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60" w:rsidRDefault="001C7860" w:rsidP="001C7860">
      <w:pPr>
        <w:pStyle w:val="a3"/>
        <w:shd w:val="clear" w:color="auto" w:fill="FFFFFF"/>
        <w:spacing w:before="0" w:beforeAutospacing="0" w:after="75" w:afterAutospacing="0"/>
        <w:ind w:firstLine="330"/>
        <w:jc w:val="both"/>
        <w:rPr>
          <w:rFonts w:ascii="Tahoma" w:hAnsi="Tahoma" w:cs="Tahoma"/>
          <w:color w:val="000000"/>
          <w:sz w:val="21"/>
          <w:szCs w:val="21"/>
        </w:rPr>
      </w:pPr>
      <w:bookmarkStart w:id="0" w:name="_GoBack"/>
      <w:r>
        <w:rPr>
          <w:rStyle w:val="a4"/>
          <w:rFonts w:ascii="Tahoma" w:hAnsi="Tahoma" w:cs="Tahoma"/>
          <w:color w:val="000000"/>
          <w:sz w:val="21"/>
          <w:szCs w:val="21"/>
        </w:rPr>
        <w:t>Пособие по безработице</w:t>
      </w:r>
    </w:p>
    <w:bookmarkEnd w:id="0"/>
    <w:p w:rsidR="001C7860" w:rsidRDefault="001C7860" w:rsidP="001C786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Трудовым кодексом РФ предусмотрены выплаты пособия по безработице. Одновременно с решением о признании гражданина безработным принимается решение о назначении пособия по безработице.</w:t>
      </w:r>
    </w:p>
    <w:p w:rsidR="001C7860" w:rsidRDefault="001C7860" w:rsidP="001C786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w:t>
      </w:r>
      <w:proofErr w:type="gramStart"/>
      <w:r>
        <w:rPr>
          <w:rFonts w:ascii="Tahoma" w:hAnsi="Tahoma" w:cs="Tahoma"/>
          <w:color w:val="000000"/>
          <w:sz w:val="21"/>
          <w:szCs w:val="21"/>
        </w:rPr>
        <w:t>начисляется</w:t>
      </w:r>
      <w:proofErr w:type="gramEnd"/>
      <w:r>
        <w:rPr>
          <w:rFonts w:ascii="Tahoma" w:hAnsi="Tahoma" w:cs="Tahoma"/>
          <w:color w:val="000000"/>
          <w:sz w:val="21"/>
          <w:szCs w:val="21"/>
        </w:rPr>
        <w:t xml:space="preserve"> начиная с первого дня по истечении указанного периода.</w:t>
      </w:r>
    </w:p>
    <w:p w:rsidR="001C7860" w:rsidRDefault="001C7860" w:rsidP="001C7860">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исчислении</w:t>
      </w:r>
      <w:proofErr w:type="gramEnd"/>
      <w:r>
        <w:rPr>
          <w:rFonts w:ascii="Tahoma" w:hAnsi="Tahoma" w:cs="Tahoma"/>
          <w:color w:val="000000"/>
          <w:sz w:val="21"/>
          <w:szCs w:val="21"/>
        </w:rPr>
        <w:t xml:space="preserve"> в течение 12 месяцев, за исключением случаев, предусмотренных Трудовым кодексом РФ.</w:t>
      </w:r>
    </w:p>
    <w:p w:rsidR="001C7860" w:rsidRDefault="001C7860" w:rsidP="001C7860">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w:t>
      </w:r>
      <w:proofErr w:type="gramEnd"/>
      <w:r>
        <w:rPr>
          <w:rFonts w:ascii="Tahoma" w:hAnsi="Tahoma" w:cs="Tahoma"/>
          <w:color w:val="000000"/>
          <w:sz w:val="21"/>
          <w:szCs w:val="21"/>
        </w:rPr>
        <w:t xml:space="preserve">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r>
        <w:rPr>
          <w:rFonts w:ascii="Tahoma" w:hAnsi="Tahoma" w:cs="Tahoma"/>
          <w:color w:val="000000"/>
          <w:sz w:val="21"/>
          <w:szCs w:val="21"/>
        </w:rPr>
        <w:br/>
        <w:t>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1C7860" w:rsidRDefault="001C7860" w:rsidP="001C7860">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С 1 января 2020 года установлена минимальная величина пособия по безработице в размере 1500 рублей, максимальная величина пособия по безработице в размере 8000 рублей - для граждан, признанных в установленном порядке безработными, за исключением граждан предпенсионного возраста, указанных в пунктах 1 и 2 статьи 34.2 Закона Российской Федерации «О занятости населения в Российской Федерации».</w:t>
      </w:r>
      <w:proofErr w:type="gramEnd"/>
    </w:p>
    <w:p w:rsidR="001C7860" w:rsidRDefault="001C7860" w:rsidP="001C786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Для этих лиц минимальная величина пособия по безработице установлена в размере 1500 рублей, максимальная величина пособия по безработице - в размере 11280 рублей.</w:t>
      </w:r>
    </w:p>
    <w:p w:rsidR="0060150D" w:rsidRDefault="0060150D"/>
    <w:sectPr w:rsidR="00601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80"/>
    <w:rsid w:val="001C7860"/>
    <w:rsid w:val="00555280"/>
    <w:rsid w:val="0060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8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2020-02-26T12:29:00Z</dcterms:created>
  <dcterms:modified xsi:type="dcterms:W3CDTF">2020-02-26T12:29:00Z</dcterms:modified>
</cp:coreProperties>
</file>